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3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4975860</wp:posOffset>
            </wp:positionH>
            <wp:positionV relativeFrom="page">
              <wp:posOffset>461010</wp:posOffset>
            </wp:positionV>
            <wp:extent cx="1562100" cy="10001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0" w:right="3720"/>
        <w:spacing w:after="0" w:line="255" w:lineRule="auto"/>
        <w:tabs>
          <w:tab w:leader="none" w:pos="5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C00000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C00000"/>
        </w:rPr>
        <w:t>рамках федерального проекта «Поддержка семей, имеющих детей», входящего в состав национального проекта «Образование», в период с 2019 — 2024 гг. на территории Приморского края будет реализовываться региональный проект «Поддержка семей, имеющих детей»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111125</wp:posOffset>
            </wp:positionV>
            <wp:extent cx="5940425" cy="7334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>Уважаемые родители!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jc w:val="both"/>
        <w:ind w:left="320" w:right="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Специально для Вас, на базе КГОБУ «Владивостокская (коррекционная) начальная школа-детский сад VII вида» создана Региональная служба по оказанию консультативной помощи родителям, имеющим детей или желающим принять ребенка на воспитание в семью: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1020" w:hanging="700"/>
        <w:spacing w:after="0"/>
        <w:tabs>
          <w:tab w:leader="none" w:pos="10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  <w:t>от 0 до 3 лет, получающих образование в семье;</w:t>
      </w:r>
    </w:p>
    <w:p>
      <w:pPr>
        <w:spacing w:after="0" w:line="18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</w:p>
    <w:p>
      <w:pPr>
        <w:ind w:left="1020" w:hanging="700"/>
        <w:spacing w:after="0"/>
        <w:tabs>
          <w:tab w:leader="none" w:pos="10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  <w:t>от 3 до 7 лет, являющихся воспитанниками ДОУ;</w:t>
      </w:r>
    </w:p>
    <w:p>
      <w:pPr>
        <w:spacing w:after="0" w:line="18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</w:pPr>
    </w:p>
    <w:p>
      <w:pPr>
        <w:ind w:left="1040" w:hanging="720"/>
        <w:spacing w:after="0"/>
        <w:tabs>
          <w:tab w:leader="none" w:pos="10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00206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  <w:t>от 3 до 7 лет, не получающих дошкольное образование;</w:t>
      </w:r>
    </w:p>
    <w:p>
      <w:pPr>
        <w:spacing w:after="0" w:line="186" w:lineRule="exact"/>
        <w:rPr>
          <w:rFonts w:ascii="Times New Roman" w:cs="Times New Roman" w:eastAsia="Times New Roman" w:hAnsi="Times New Roman"/>
          <w:sz w:val="28"/>
          <w:szCs w:val="28"/>
          <w:color w:val="002060"/>
        </w:rPr>
      </w:pPr>
    </w:p>
    <w:p>
      <w:pPr>
        <w:ind w:left="1020" w:hanging="700"/>
        <w:spacing w:after="0"/>
        <w:tabs>
          <w:tab w:leader="none" w:pos="10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  <w:t>от 7 до 18 лет, в том числе:</w:t>
      </w:r>
    </w:p>
    <w:p>
      <w:pPr>
        <w:spacing w:after="0" w:line="18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</w:pPr>
    </w:p>
    <w:p>
      <w:pPr>
        <w:ind w:left="1020" w:hanging="700"/>
        <w:spacing w:after="0"/>
        <w:tabs>
          <w:tab w:leader="none" w:pos="10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  <w:t>дети, находящиеся на семейном воспитании;</w:t>
      </w:r>
    </w:p>
    <w:p>
      <w:pPr>
        <w:spacing w:after="0" w:line="18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</w:pPr>
    </w:p>
    <w:p>
      <w:pPr>
        <w:ind w:left="1020" w:hanging="700"/>
        <w:spacing w:after="0"/>
        <w:tabs>
          <w:tab w:leader="none" w:pos="10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  <w:t>дети с инвалидностью и дети с ОВЗ;</w:t>
      </w:r>
    </w:p>
    <w:p>
      <w:pPr>
        <w:spacing w:after="0" w:line="18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</w:pPr>
    </w:p>
    <w:p>
      <w:pPr>
        <w:ind w:left="1020" w:hanging="700"/>
        <w:spacing w:after="0"/>
        <w:tabs>
          <w:tab w:leader="none" w:pos="10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002060"/>
        </w:rPr>
        <w:t>дети, имеющие нарушения в поведении или обучении.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jc w:val="both"/>
        <w:ind w:left="32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Обратившись к нам, Вы получите бесплатную помощь специалистов: педагога-психолога, учителя-дефектолога, социального педагога, учителя, воспитателя, тьютора.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3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>РЕЖИМ РАБОТЫ: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Период: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01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июля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– 25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декабря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года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Дни недели: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понедельник-воскресенье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Время работы: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июль-август: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>10.00-18.00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сентябрь-декабрь: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>14.00-20.00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Время записи на приём: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по телефону и в учреждении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12.00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1F3864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20.00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ПРИХОДИТЕ К НАМ! ЗВОНИТЕ НАМ!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МЫ БУДЕМ РАДЫ ВАМ ПОМОЧЬ!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1049020</wp:posOffset>
                </wp:positionV>
                <wp:extent cx="756031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pt,82.6pt" to="575.3pt,82.6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Документ создан в электронной форме. № 23/10965 от 30.10.2019. Исполнитель: Бик Е.В.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Страница 5 из 8. Страница создана: 29.10.2019 19:36</w:t>
      </w:r>
    </w:p>
    <w:p>
      <w:pPr>
        <w:sectPr>
          <w:pgSz w:w="11900" w:h="16872" w:orient="portrait"/>
          <w:cols w:equalWidth="0" w:num="1">
            <w:col w:w="10800"/>
          </w:cols>
          <w:pgMar w:left="400" w:top="729" w:right="706" w:bottom="0" w:gutter="0" w:footer="0" w:header="0"/>
        </w:sectPr>
      </w:pP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3864"/>
        </w:rPr>
        <w:t>«Поддержка семей, имеющих детей».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>ИНФОРМАЦИЯ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320" w:right="20"/>
        <w:spacing w:after="0" w:line="249" w:lineRule="auto"/>
        <w:tabs>
          <w:tab w:leader="none" w:pos="6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C00000"/>
        </w:rPr>
        <w:t>работниках и специалистах базового и филиальных консультативных пунктах Региональной службы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Руководитель: Кормишкина Ирина Васильевна;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Заместитель руководителя: Артишевская Елена Николаевна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Главный бухгалтер: Бугрова Ирина Владимир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Диспетчер: Приходько Клавдия Юрьевна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680" w:right="2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Опытные специалисты-консультанты консультируют родителей по любым интересующим вопросам развития, обучения, воспитания, коррекции имеющихся нарушений развития у детей от 0 до 18 лет во всех консультативных пунктах г.г. Арсеньева, Артёма, Владивостока, Лесозаводска, Находки, Спасска-Дальнего, Уссурийска, это: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320" w:right="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педагог-психолог, учитель, учитель-дефектолог, воспитатель, социальный педагог, тьютор.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320" w:right="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ВАЖНО: Консультативные приёмы ведутся и исключительно с родителями (законными представителями).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320"/>
        <w:spacing w:after="0" w:line="256" w:lineRule="auto"/>
        <w:tabs>
          <w:tab w:leader="none" w:pos="76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Каждый консультативный пункт оборудуется с учётом дополнительного помещения, игрового оборудования и детской мебелью, где организуется присмотр, досуг с ребёнком на период консультационного приёма по факту пришедшего родителя с ребёнком.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1F3864"/>
        </w:rPr>
        <w:t>Записаться на консультацию может каждый родитель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i w:val="1"/>
          <w:iCs w:val="1"/>
          <w:color w:val="C00000"/>
        </w:rPr>
        <w:t>Как это происходит ?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left="1040" w:right="20" w:firstLine="478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002060"/>
        </w:rPr>
        <w:t>Родитель звонит по телефону или приходит по указанному в контактах адресу. Родители сообщают, какой вопрос их интересует, выбирается удобное время для посещения консультативного пункта. Исходя из заявленной тематики, диспетчер Службы привлекает к проведению консультации того специалиста, который в полной мере владеет необходимой информацией. Консультирование родителей проводится одним специалистом. Если в ходе консультации возникают проблемные вопросы, не относящиеся к заявленной теме, родитель может выбрать специалиста в зависимости от сути нового вопроса и по новой теме заявки вновь обратиться в Службу.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654685</wp:posOffset>
                </wp:positionV>
                <wp:extent cx="75603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pt,51.55pt" to="575.3pt,51.5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Документ создан в электронной форме. № 23/10965 от 30.10.2019. Исполнитель: Бик Е.В.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Страница 6 из 8. Страница создана: 29.10.2019 19:36</w:t>
      </w:r>
    </w:p>
    <w:p>
      <w:pPr>
        <w:sectPr>
          <w:pgSz w:w="11900" w:h="16872" w:orient="portrait"/>
          <w:cols w:equalWidth="0" w:num="1">
            <w:col w:w="10800"/>
          </w:cols>
          <w:pgMar w:left="400" w:top="1165" w:right="706" w:bottom="0" w:gutter="0" w:footer="0" w:header="0"/>
        </w:sectPr>
      </w:pP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1F3864"/>
              </w:rPr>
              <w:t>На  консультацию  к  специалистам</w:t>
            </w:r>
          </w:p>
        </w:tc>
        <w:tc>
          <w:tcPr>
            <w:tcW w:w="53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1F3864"/>
              </w:rPr>
              <w:t>можно  записаться,  обратившись  по</w:t>
            </w:r>
          </w:p>
        </w:tc>
      </w:tr>
      <w:tr>
        <w:trPr>
          <w:trHeight w:val="348"/>
        </w:trPr>
        <w:tc>
          <w:tcPr>
            <w:tcW w:w="5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1F3864"/>
              </w:rPr>
              <w:t xml:space="preserve">контактному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C00000"/>
              </w:rPr>
              <w:t>адресу: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8"/>
        </w:trPr>
        <w:tc>
          <w:tcPr>
            <w:tcW w:w="5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C00000"/>
              </w:rPr>
              <w:t>Сайт: shkola7vida.ru</w:t>
            </w: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shd w:val="clear" w:color="auto" w:fill="C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123190</wp:posOffset>
            </wp:positionV>
            <wp:extent cx="5937885" cy="7308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В филиальную сеть Региональной службы на территории Приморского края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120650</wp:posOffset>
            </wp:positionV>
            <wp:extent cx="6296025" cy="41910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1040" w:hanging="360"/>
        <w:spacing w:after="0" w:line="265" w:lineRule="auto"/>
        <w:tabs>
          <w:tab w:leader="none" w:pos="10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г. Владивосток, КГОБУ Владивостокская КШ-ДС VII вида ул. Нерчинская, 44, тел. 8 9046212833;</w:t>
      </w:r>
    </w:p>
    <w:p>
      <w:pPr>
        <w:spacing w:after="0" w:line="397" w:lineRule="exact"/>
        <w:rPr>
          <w:rFonts w:ascii="Times New Roman" w:cs="Times New Roman" w:eastAsia="Times New Roman" w:hAnsi="Times New Roman"/>
          <w:sz w:val="28"/>
          <w:szCs w:val="28"/>
          <w:color w:val="1F3864"/>
        </w:rPr>
      </w:pPr>
    </w:p>
    <w:p>
      <w:pPr>
        <w:ind w:left="1040" w:right="20" w:hanging="360"/>
        <w:spacing w:after="0" w:line="267" w:lineRule="auto"/>
        <w:tabs>
          <w:tab w:leader="none" w:pos="10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г. Владивосток, МБОУ «Центр коррекции и консультирования г. Владивостока», тел. 89089918074</w:t>
      </w:r>
    </w:p>
    <w:p>
      <w:pPr>
        <w:spacing w:after="0" w:line="379" w:lineRule="exact"/>
        <w:rPr>
          <w:rFonts w:ascii="Times New Roman" w:cs="Times New Roman" w:eastAsia="Times New Roman" w:hAnsi="Times New Roman"/>
          <w:sz w:val="28"/>
          <w:szCs w:val="28"/>
          <w:color w:val="1F3864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г. Арсеньев, КГКУ ЦССУ, ул. Малиновая,15, тел. 8 9242644432;</w:t>
      </w:r>
    </w:p>
    <w:p>
      <w:pPr>
        <w:spacing w:after="0" w:line="374" w:lineRule="exact"/>
        <w:rPr>
          <w:rFonts w:ascii="Times New Roman" w:cs="Times New Roman" w:eastAsia="Times New Roman" w:hAnsi="Times New Roman"/>
          <w:sz w:val="28"/>
          <w:szCs w:val="28"/>
          <w:color w:val="1F3864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г. Артём, КШИ, ул. Фрунзе, 4, тел. 8 9046212831;</w:t>
      </w:r>
    </w:p>
    <w:p>
      <w:pPr>
        <w:spacing w:after="0" w:line="371" w:lineRule="exact"/>
        <w:rPr>
          <w:rFonts w:ascii="Times New Roman" w:cs="Times New Roman" w:eastAsia="Times New Roman" w:hAnsi="Times New Roman"/>
          <w:sz w:val="28"/>
          <w:szCs w:val="28"/>
          <w:color w:val="1F3864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г. Находка, КГКУ ЦССУ, ул. Вехне-Морская,120, тел. 89241336445;</w:t>
      </w:r>
    </w:p>
    <w:p>
      <w:pPr>
        <w:spacing w:after="0" w:line="373" w:lineRule="exact"/>
        <w:rPr>
          <w:rFonts w:ascii="Times New Roman" w:cs="Times New Roman" w:eastAsia="Times New Roman" w:hAnsi="Times New Roman"/>
          <w:sz w:val="28"/>
          <w:szCs w:val="28"/>
          <w:color w:val="1F3864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г. Спасск-Дальний, КШИ, ул. Советская,154, тел. 8 (4235) 22 38 38;</w:t>
      </w:r>
    </w:p>
    <w:p>
      <w:pPr>
        <w:spacing w:after="0" w:line="371" w:lineRule="exact"/>
        <w:rPr>
          <w:rFonts w:ascii="Times New Roman" w:cs="Times New Roman" w:eastAsia="Times New Roman" w:hAnsi="Times New Roman"/>
          <w:sz w:val="28"/>
          <w:szCs w:val="28"/>
          <w:color w:val="1F3864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г. Лесозаводск, КГКУ ЦССУ, ул. Челюскина, д.10, тел. 8 9243302238;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154305</wp:posOffset>
                </wp:positionV>
                <wp:extent cx="75603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pt,12.15pt" to="575.3pt,12.15pt" o:allowincell="f" strokecolor="#000000" strokeweight="0.5pt"/>
            </w:pict>
          </mc:Fallback>
        </mc:AlternateConten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Документ создан в электронной форме. № 23/10965 от 30.10.2019. Исполнитель: Бик Е.В.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Страница 7 из 8. Страница создана: 29.10.2019 19:36</w:t>
      </w:r>
    </w:p>
    <w:p>
      <w:pPr>
        <w:sectPr>
          <w:pgSz w:w="11900" w:h="16872" w:orient="portrait"/>
          <w:cols w:equalWidth="0" w:num="1">
            <w:col w:w="10800"/>
          </w:cols>
          <w:pgMar w:left="400" w:top="714" w:right="706" w:bottom="0" w:gutter="0" w:footer="0" w:header="0"/>
        </w:sectPr>
      </w:pP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1F3864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F3864"/>
        </w:rPr>
        <w:t>г. Уссурийск, ул. Комсомольская д. 53, тел. 8 9046212827;</w:t>
      </w:r>
    </w:p>
    <w:p>
      <w:pPr>
        <w:spacing w:after="0" w:line="383" w:lineRule="exact"/>
        <w:rPr>
          <w:rFonts w:ascii="Times New Roman" w:cs="Times New Roman" w:eastAsia="Times New Roman" w:hAnsi="Times New Roman"/>
          <w:sz w:val="28"/>
          <w:szCs w:val="28"/>
          <w:color w:val="1F3864"/>
        </w:rPr>
      </w:pPr>
    </w:p>
    <w:p>
      <w:pPr>
        <w:ind w:left="1040" w:hanging="360"/>
        <w:spacing w:after="0"/>
        <w:tabs>
          <w:tab w:leader="none" w:pos="10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1F3864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1F3864"/>
        </w:rPr>
        <w:t>п. Славянка КГКУ ЦССУ, ул. Парковая, д. 3., тел. 8 9089641991.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ПРИХОДИТЕ К НАМ! ЗВОНИТЕ НАМ!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МЫ БУДЕМ РАДЫ ВАМ ПОМОЧЬ!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7784465</wp:posOffset>
                </wp:positionV>
                <wp:extent cx="756031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pt,612.95pt" to="575.3pt,612.9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Документ создан в электронной форме. № 23/10965 от 30.10.2019. Исполнитель: Бик Е.В.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-89535</wp:posOffset>
            </wp:positionV>
            <wp:extent cx="1270000" cy="3162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Страница 8 из 8. Страница создана: 29.10.2019 19:36</w:t>
      </w:r>
    </w:p>
    <w:sectPr>
      <w:pgSz w:w="11900" w:h="16872" w:orient="portrait"/>
      <w:cols w:equalWidth="0" w:num="1">
        <w:col w:w="10066"/>
      </w:cols>
      <w:pgMar w:left="400" w:top="1062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6952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5F90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1649"/>
    <w:multiLevelType w:val="hybridMultilevel"/>
    <w:lvl w:ilvl="0">
      <w:lvlJc w:val="left"/>
      <w:lvlText w:val="О"/>
      <w:numFmt w:val="bullet"/>
      <w:start w:val="1"/>
    </w:lvl>
  </w:abstractNum>
  <w:abstractNum w:abstractNumId="4">
    <w:nsid w:val="6DF1"/>
    <w:multiLevelType w:val="hybridMultilevel"/>
    <w:lvl w:ilvl="0">
      <w:lvlJc w:val="left"/>
      <w:lvlText w:val=","/>
      <w:numFmt w:val="bullet"/>
      <w:start w:val="1"/>
    </w:lvl>
  </w:abstractNum>
  <w:abstractNum w:abstractNumId="5">
    <w:nsid w:val="5AF1"/>
    <w:multiLevelType w:val="hybridMultilevel"/>
    <w:lvl w:ilvl="0">
      <w:lvlJc w:val="left"/>
      <w:lvlText w:val="•"/>
      <w:numFmt w:val="bullet"/>
      <w:start w:val="1"/>
    </w:lvl>
  </w:abstractNum>
  <w:abstractNum w:abstractNumId="6">
    <w:nsid w:val="41BB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2019-11-06T01:54:00Z</dcterms:created>
  <dcterms:modified xsi:type="dcterms:W3CDTF">2019-11-06T01:54:00Z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